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160AC" w14:textId="77777777" w:rsidR="00806652" w:rsidRDefault="00A44CC9">
      <w:pPr>
        <w:framePr w:w="4536" w:h="1584" w:hRule="exact" w:hSpace="86" w:vSpace="86" w:wrap="around" w:vAnchor="page" w:hAnchor="page" w:x="1104" w:y="43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sz w:val="20"/>
        </w:rPr>
        <w:pict w14:anchorId="4BA22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35pt;height:79.5pt">
            <v:imagedata r:id="rId6" o:title="New Color Logo"/>
          </v:shape>
        </w:pict>
      </w:r>
    </w:p>
    <w:p w14:paraId="03D6863F" w14:textId="77777777" w:rsidR="00806652" w:rsidRDefault="00806652" w:rsidP="00F12930">
      <w:pPr>
        <w:rPr>
          <w:sz w:val="20"/>
        </w:rPr>
      </w:pPr>
    </w:p>
    <w:p w14:paraId="57E8D79B" w14:textId="77777777" w:rsidR="00806652" w:rsidRDefault="00806652" w:rsidP="00F12930">
      <w:pPr>
        <w:pStyle w:val="Heading1"/>
      </w:pPr>
      <w:r>
        <w:t>Request to Open Fund Account</w:t>
      </w:r>
    </w:p>
    <w:p w14:paraId="1AA44268" w14:textId="77777777" w:rsidR="00806652" w:rsidRDefault="00806652" w:rsidP="00F12930">
      <w:pPr>
        <w:spacing w:line="192" w:lineRule="auto"/>
        <w:rPr>
          <w:sz w:val="20"/>
        </w:rPr>
      </w:pPr>
    </w:p>
    <w:p w14:paraId="2A94553E" w14:textId="77777777" w:rsidR="00806652" w:rsidRDefault="00806652" w:rsidP="00F12930">
      <w:pPr>
        <w:spacing w:line="192" w:lineRule="auto"/>
        <w:rPr>
          <w:sz w:val="20"/>
        </w:rPr>
      </w:pPr>
    </w:p>
    <w:p w14:paraId="6C8A9BFA" w14:textId="77777777" w:rsidR="00DF46A9" w:rsidRDefault="00DF46A9" w:rsidP="00F12930">
      <w:pPr>
        <w:rPr>
          <w:sz w:val="20"/>
        </w:rPr>
      </w:pPr>
    </w:p>
    <w:p w14:paraId="7A78AE23" w14:textId="158A0FBE" w:rsidR="00806652" w:rsidRDefault="00806652" w:rsidP="00F12930">
      <w:pPr>
        <w:rPr>
          <w:sz w:val="20"/>
        </w:rPr>
      </w:pPr>
      <w:r>
        <w:rPr>
          <w:sz w:val="20"/>
        </w:rPr>
        <w:t>Campus Address:  Accounting Department</w:t>
      </w:r>
    </w:p>
    <w:p w14:paraId="02BD6AA8" w14:textId="77777777" w:rsidR="00806652" w:rsidRDefault="00806652" w:rsidP="00F12930">
      <w:pPr>
        <w:rPr>
          <w:sz w:val="20"/>
        </w:rPr>
      </w:pPr>
      <w:r>
        <w:rPr>
          <w:sz w:val="20"/>
        </w:rPr>
        <w:t>KU Endowment, West Campus</w:t>
      </w:r>
    </w:p>
    <w:p w14:paraId="37B15EE9" w14:textId="77777777" w:rsidR="00806652" w:rsidRDefault="00806652" w:rsidP="00F12930">
      <w:pPr>
        <w:rPr>
          <w:sz w:val="20"/>
        </w:rPr>
      </w:pPr>
      <w:r>
        <w:rPr>
          <w:sz w:val="20"/>
        </w:rPr>
        <w:t>Mailing Address:  P.O. Box 928   Lawrence, KS  66044-0928</w:t>
      </w:r>
    </w:p>
    <w:p w14:paraId="2A92ED1C" w14:textId="77777777" w:rsidR="00806652" w:rsidRDefault="00806652" w:rsidP="00F12930">
      <w:pPr>
        <w:rPr>
          <w:sz w:val="20"/>
        </w:rPr>
      </w:pPr>
      <w:r>
        <w:rPr>
          <w:sz w:val="20"/>
        </w:rPr>
        <w:t>Telephone: (785) 832-7400</w:t>
      </w:r>
    </w:p>
    <w:p w14:paraId="619F1B32" w14:textId="77777777" w:rsidR="00F60E2C" w:rsidRDefault="00F60E2C" w:rsidP="00F12930">
      <w:pPr>
        <w:tabs>
          <w:tab w:val="left" w:pos="8820"/>
          <w:tab w:val="left" w:pos="10440"/>
        </w:tabs>
        <w:rPr>
          <w:sz w:val="22"/>
        </w:rPr>
      </w:pPr>
    </w:p>
    <w:p w14:paraId="2FE326B4" w14:textId="77777777" w:rsidR="00806652" w:rsidRDefault="00806652" w:rsidP="00F12930">
      <w:pPr>
        <w:tabs>
          <w:tab w:val="left" w:pos="8820"/>
          <w:tab w:val="left" w:pos="10440"/>
        </w:tabs>
        <w:rPr>
          <w:sz w:val="18"/>
        </w:rPr>
      </w:pPr>
      <w:r>
        <w:rPr>
          <w:sz w:val="22"/>
        </w:rPr>
        <w:t xml:space="preserve">Fund Account Name: </w:t>
      </w:r>
      <w:r>
        <w:rPr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61"/>
            </w:textInput>
          </w:ffData>
        </w:fldChar>
      </w:r>
      <w:bookmarkStart w:id="0" w:name="Text1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0"/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18"/>
        </w:rPr>
        <w:t>(limited to 60 spaces)</w:t>
      </w:r>
    </w:p>
    <w:p w14:paraId="3850A38E" w14:textId="77777777" w:rsidR="00806652" w:rsidRPr="00F12930" w:rsidRDefault="00806652" w:rsidP="00F12930">
      <w:pPr>
        <w:tabs>
          <w:tab w:val="left" w:pos="7200"/>
          <w:tab w:val="left" w:pos="10440"/>
        </w:tabs>
        <w:rPr>
          <w:sz w:val="18"/>
          <w:szCs w:val="18"/>
        </w:rPr>
      </w:pPr>
    </w:p>
    <w:p w14:paraId="089F421A" w14:textId="77777777" w:rsidR="00806652" w:rsidRDefault="00806652" w:rsidP="00F12930">
      <w:pPr>
        <w:tabs>
          <w:tab w:val="left" w:pos="10710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Brief description of the purpose: </w:t>
      </w:r>
      <w:r>
        <w:rPr>
          <w:b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1"/>
      <w:r>
        <w:rPr>
          <w:sz w:val="22"/>
          <w:u w:val="single"/>
        </w:rPr>
        <w:tab/>
      </w:r>
    </w:p>
    <w:p w14:paraId="60B785CF" w14:textId="77777777" w:rsidR="00806652" w:rsidRDefault="00806652" w:rsidP="00F12930">
      <w:pPr>
        <w:pStyle w:val="BodyTextIndent"/>
        <w:ind w:left="0"/>
        <w:rPr>
          <w:sz w:val="21"/>
        </w:rPr>
      </w:pPr>
      <w:r>
        <w:rPr>
          <w:sz w:val="21"/>
        </w:rPr>
        <w:t>Please note that original correspondence from the donor or other documentation specifying the donor(s) intent for the use of this fund account and any further restrictions wh</w:t>
      </w:r>
      <w:r w:rsidR="00AF7B18">
        <w:rPr>
          <w:sz w:val="21"/>
        </w:rPr>
        <w:t>ich the department/</w:t>
      </w:r>
      <w:r>
        <w:rPr>
          <w:sz w:val="21"/>
        </w:rPr>
        <w:t>unit may want to place on it must be attached.</w:t>
      </w:r>
    </w:p>
    <w:p w14:paraId="7B953009" w14:textId="77777777" w:rsidR="00806652" w:rsidRPr="00F12930" w:rsidRDefault="00806652" w:rsidP="00F12930">
      <w:pPr>
        <w:tabs>
          <w:tab w:val="left" w:pos="-1080"/>
          <w:tab w:val="left" w:pos="-720"/>
          <w:tab w:val="left" w:pos="180"/>
          <w:tab w:val="left" w:pos="360"/>
          <w:tab w:val="left" w:pos="10440"/>
        </w:tabs>
        <w:rPr>
          <w:sz w:val="18"/>
          <w:szCs w:val="18"/>
        </w:rPr>
      </w:pPr>
    </w:p>
    <w:p w14:paraId="2560C14E" w14:textId="77777777" w:rsidR="00806652" w:rsidRDefault="00806652" w:rsidP="00F12930">
      <w:pPr>
        <w:tabs>
          <w:tab w:val="left" w:pos="-1080"/>
          <w:tab w:val="left" w:pos="-720"/>
          <w:tab w:val="left" w:pos="180"/>
          <w:tab w:val="left" w:pos="360"/>
          <w:tab w:val="left" w:pos="10710"/>
        </w:tabs>
        <w:spacing w:line="360" w:lineRule="auto"/>
        <w:rPr>
          <w:sz w:val="22"/>
        </w:rPr>
      </w:pPr>
      <w:r>
        <w:rPr>
          <w:sz w:val="22"/>
        </w:rPr>
        <w:t xml:space="preserve">University Department or Academic Unit: </w:t>
      </w:r>
      <w:r>
        <w:rPr>
          <w:b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2"/>
      <w:r>
        <w:rPr>
          <w:sz w:val="22"/>
          <w:u w:val="single"/>
        </w:rPr>
        <w:tab/>
      </w:r>
    </w:p>
    <w:p w14:paraId="0BE4A6E1" w14:textId="77777777" w:rsidR="00806652" w:rsidRDefault="00806652" w:rsidP="00F12930">
      <w:pPr>
        <w:tabs>
          <w:tab w:val="left" w:pos="-1080"/>
          <w:tab w:val="left" w:pos="-720"/>
          <w:tab w:val="left" w:pos="180"/>
          <w:tab w:val="left" w:pos="360"/>
          <w:tab w:val="left" w:pos="10710"/>
        </w:tabs>
        <w:spacing w:line="360" w:lineRule="auto"/>
        <w:rPr>
          <w:sz w:val="22"/>
        </w:rPr>
      </w:pPr>
      <w:r>
        <w:rPr>
          <w:sz w:val="22"/>
        </w:rPr>
        <w:t xml:space="preserve">Fund Account Representative: </w:t>
      </w:r>
      <w:r>
        <w:rPr>
          <w:b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3"/>
      <w:r>
        <w:rPr>
          <w:sz w:val="22"/>
          <w:u w:val="single"/>
        </w:rPr>
        <w:tab/>
      </w:r>
    </w:p>
    <w:p w14:paraId="5DE2BB89" w14:textId="77777777" w:rsidR="00806652" w:rsidRDefault="00806652" w:rsidP="00F12930">
      <w:pPr>
        <w:tabs>
          <w:tab w:val="left" w:pos="-1080"/>
          <w:tab w:val="left" w:pos="-720"/>
          <w:tab w:val="left" w:pos="180"/>
          <w:tab w:val="left" w:pos="360"/>
          <w:tab w:val="left" w:pos="10710"/>
        </w:tabs>
        <w:spacing w:line="360" w:lineRule="auto"/>
        <w:rPr>
          <w:sz w:val="22"/>
        </w:rPr>
      </w:pPr>
      <w:r>
        <w:rPr>
          <w:sz w:val="22"/>
        </w:rPr>
        <w:t xml:space="preserve">Donor Name: </w:t>
      </w:r>
      <w:r>
        <w:rPr>
          <w:b/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4"/>
      <w:r>
        <w:rPr>
          <w:sz w:val="22"/>
          <w:u w:val="single"/>
        </w:rPr>
        <w:tab/>
      </w:r>
    </w:p>
    <w:p w14:paraId="5E4160A4" w14:textId="77777777" w:rsidR="00806652" w:rsidRDefault="00806652" w:rsidP="00F12930">
      <w:pPr>
        <w:tabs>
          <w:tab w:val="left" w:pos="-1080"/>
          <w:tab w:val="left" w:pos="-720"/>
          <w:tab w:val="left" w:pos="180"/>
          <w:tab w:val="left" w:pos="360"/>
          <w:tab w:val="left" w:pos="10710"/>
        </w:tabs>
        <w:spacing w:line="360" w:lineRule="auto"/>
        <w:rPr>
          <w:sz w:val="22"/>
        </w:rPr>
      </w:pPr>
      <w:r>
        <w:rPr>
          <w:sz w:val="22"/>
        </w:rPr>
        <w:t xml:space="preserve">Donor Address: </w:t>
      </w:r>
      <w:r>
        <w:rPr>
          <w:b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5"/>
      <w:r>
        <w:rPr>
          <w:sz w:val="22"/>
          <w:u w:val="single"/>
        </w:rPr>
        <w:tab/>
      </w:r>
    </w:p>
    <w:p w14:paraId="0D2566AC" w14:textId="77777777" w:rsidR="00806652" w:rsidRDefault="00806652" w:rsidP="00F12930">
      <w:pPr>
        <w:tabs>
          <w:tab w:val="left" w:pos="-1080"/>
          <w:tab w:val="left" w:pos="-720"/>
          <w:tab w:val="left" w:pos="180"/>
          <w:tab w:val="left" w:pos="360"/>
          <w:tab w:val="left" w:pos="3960"/>
          <w:tab w:val="left" w:pos="5040"/>
          <w:tab w:val="left" w:pos="10440"/>
        </w:tabs>
        <w:spacing w:line="360" w:lineRule="auto"/>
        <w:rPr>
          <w:sz w:val="22"/>
        </w:rPr>
      </w:pPr>
      <w:r>
        <w:rPr>
          <w:sz w:val="22"/>
        </w:rPr>
        <w:t xml:space="preserve">Form of funding:  </w:t>
      </w:r>
      <w:r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sz w:val="22"/>
        </w:rPr>
        <w:instrText xml:space="preserve"> FORMCHECKBOX </w:instrText>
      </w:r>
      <w:r w:rsidR="00DF46A9">
        <w:rPr>
          <w:sz w:val="22"/>
        </w:rPr>
      </w:r>
      <w:r w:rsidR="00DF46A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>
        <w:rPr>
          <w:sz w:val="22"/>
        </w:rPr>
        <w:t xml:space="preserve"> cash/check attached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sz w:val="22"/>
        </w:rPr>
        <w:instrText xml:space="preserve"> FORMCHECKBOX </w:instrText>
      </w:r>
      <w:r w:rsidR="00DF46A9">
        <w:rPr>
          <w:sz w:val="22"/>
        </w:rPr>
      </w:r>
      <w:r w:rsidR="00DF46A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>
        <w:rPr>
          <w:sz w:val="22"/>
        </w:rPr>
        <w:t xml:space="preserve"> Transfer from an existing fund (authorization attached)</w:t>
      </w:r>
    </w:p>
    <w:p w14:paraId="6EE087F5" w14:textId="67360F79" w:rsidR="00806652" w:rsidRDefault="00806652" w:rsidP="004A3C8E">
      <w:pPr>
        <w:pStyle w:val="BodyTextIndent2"/>
        <w:tabs>
          <w:tab w:val="clear" w:pos="2520"/>
          <w:tab w:val="clear" w:pos="2880"/>
          <w:tab w:val="clear" w:pos="4680"/>
          <w:tab w:val="clear" w:pos="6660"/>
          <w:tab w:val="clear" w:pos="7920"/>
          <w:tab w:val="left" w:pos="180"/>
          <w:tab w:val="left" w:pos="10440"/>
        </w:tabs>
        <w:spacing w:line="240" w:lineRule="auto"/>
        <w:ind w:left="0"/>
      </w:pPr>
      <w:r>
        <w:t>Type of Account: (Please check one of the fo</w:t>
      </w:r>
      <w:r w:rsidR="007F50BF">
        <w:t>llowing</w:t>
      </w:r>
      <w:r w:rsidR="002975BB">
        <w:t>;</w:t>
      </w:r>
      <w:r w:rsidR="007F50BF">
        <w:t xml:space="preserve"> see definitions </w:t>
      </w:r>
      <w:r w:rsidR="004A3C8E">
        <w:t>below</w:t>
      </w:r>
      <w:r>
        <w:t>):</w:t>
      </w:r>
    </w:p>
    <w:p w14:paraId="36CCBA0A" w14:textId="10FDAC35" w:rsidR="00806652" w:rsidRDefault="00806652" w:rsidP="004A3C8E">
      <w:pPr>
        <w:tabs>
          <w:tab w:val="left" w:pos="-1080"/>
          <w:tab w:val="left" w:pos="-720"/>
          <w:tab w:val="left" w:pos="360"/>
          <w:tab w:val="left" w:pos="630"/>
          <w:tab w:val="left" w:pos="2340"/>
          <w:tab w:val="left" w:pos="5040"/>
          <w:tab w:val="left" w:pos="10440"/>
        </w:tabs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b/>
          <w:sz w:val="22"/>
        </w:rPr>
        <w:instrText xml:space="preserve"> FORMCHECKBOX </w:instrText>
      </w:r>
      <w:r w:rsidR="00DF46A9">
        <w:rPr>
          <w:b/>
          <w:sz w:val="22"/>
        </w:rPr>
      </w:r>
      <w:r w:rsidR="00DF46A9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8"/>
      <w:r>
        <w:rPr>
          <w:b/>
          <w:sz w:val="22"/>
        </w:rPr>
        <w:t xml:space="preserve"> </w:t>
      </w:r>
      <w:r>
        <w:rPr>
          <w:sz w:val="22"/>
        </w:rPr>
        <w:t>Expendable</w:t>
      </w:r>
      <w:r>
        <w:rPr>
          <w:sz w:val="22"/>
        </w:rPr>
        <w:tab/>
      </w:r>
      <w:r>
        <w:rPr>
          <w:b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b/>
          <w:sz w:val="22"/>
        </w:rPr>
        <w:instrText xml:space="preserve"> FORMCHECKBOX </w:instrText>
      </w:r>
      <w:r w:rsidR="00DF46A9">
        <w:rPr>
          <w:b/>
          <w:sz w:val="22"/>
        </w:rPr>
      </w:r>
      <w:r w:rsidR="00DF46A9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9"/>
      <w:r>
        <w:rPr>
          <w:b/>
          <w:sz w:val="22"/>
        </w:rPr>
        <w:t xml:space="preserve"> </w:t>
      </w:r>
      <w:proofErr w:type="spellStart"/>
      <w:r>
        <w:rPr>
          <w:sz w:val="22"/>
        </w:rPr>
        <w:t>Expendable</w:t>
      </w:r>
      <w:proofErr w:type="spellEnd"/>
      <w:r>
        <w:rPr>
          <w:sz w:val="22"/>
        </w:rPr>
        <w:t xml:space="preserve"> Allocate</w:t>
      </w:r>
      <w:r w:rsidR="00386E3B">
        <w:rPr>
          <w:sz w:val="22"/>
        </w:rPr>
        <w:t>d</w:t>
      </w:r>
    </w:p>
    <w:p w14:paraId="792E557B" w14:textId="77777777" w:rsidR="004A3C8E" w:rsidRPr="00DF46A9" w:rsidRDefault="004A3C8E" w:rsidP="004A3C8E">
      <w:pPr>
        <w:tabs>
          <w:tab w:val="left" w:pos="-1080"/>
          <w:tab w:val="left" w:pos="-720"/>
          <w:tab w:val="left" w:pos="360"/>
          <w:tab w:val="left" w:pos="2520"/>
          <w:tab w:val="left" w:pos="2880"/>
          <w:tab w:val="left" w:pos="10710"/>
        </w:tabs>
        <w:rPr>
          <w:sz w:val="16"/>
          <w:szCs w:val="16"/>
        </w:rPr>
      </w:pPr>
    </w:p>
    <w:p w14:paraId="6709EB2C" w14:textId="69B5A957" w:rsidR="00806652" w:rsidRDefault="00806652" w:rsidP="004A3C8E">
      <w:pPr>
        <w:tabs>
          <w:tab w:val="left" w:pos="-1080"/>
          <w:tab w:val="left" w:pos="-720"/>
          <w:tab w:val="left" w:pos="360"/>
          <w:tab w:val="left" w:pos="2520"/>
          <w:tab w:val="left" w:pos="2880"/>
          <w:tab w:val="left" w:pos="10710"/>
        </w:tabs>
        <w:spacing w:line="360" w:lineRule="auto"/>
        <w:rPr>
          <w:sz w:val="22"/>
        </w:rPr>
      </w:pPr>
      <w:r>
        <w:rPr>
          <w:sz w:val="22"/>
        </w:rPr>
        <w:t xml:space="preserve">Requestor’s name and Department: </w:t>
      </w:r>
      <w:r>
        <w:rPr>
          <w:b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10"/>
      <w:r>
        <w:rPr>
          <w:sz w:val="22"/>
          <w:u w:val="single"/>
        </w:rPr>
        <w:tab/>
      </w:r>
    </w:p>
    <w:p w14:paraId="028FD326" w14:textId="77777777" w:rsidR="00806652" w:rsidRDefault="00806652" w:rsidP="00F12930">
      <w:pPr>
        <w:tabs>
          <w:tab w:val="left" w:pos="-1080"/>
          <w:tab w:val="left" w:pos="-720"/>
          <w:tab w:val="left" w:pos="360"/>
          <w:tab w:val="left" w:pos="6210"/>
          <w:tab w:val="left" w:pos="6390"/>
          <w:tab w:val="left" w:pos="10710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Requestor’s phone number </w:t>
      </w:r>
      <w:r>
        <w:rPr>
          <w:b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11"/>
      <w:r>
        <w:rPr>
          <w:sz w:val="22"/>
          <w:u w:val="single"/>
        </w:rPr>
        <w:tab/>
      </w:r>
      <w:r>
        <w:rPr>
          <w:sz w:val="22"/>
        </w:rPr>
        <w:tab/>
        <w:t xml:space="preserve">Date: </w:t>
      </w:r>
      <w:r>
        <w:rPr>
          <w:b/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 w:rsidR="006B50DF"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12"/>
      <w:r>
        <w:rPr>
          <w:sz w:val="22"/>
          <w:u w:val="single"/>
        </w:rPr>
        <w:tab/>
      </w:r>
    </w:p>
    <w:p w14:paraId="62A41C50" w14:textId="77777777" w:rsidR="00806652" w:rsidRDefault="00806652" w:rsidP="00F12930">
      <w:pPr>
        <w:tabs>
          <w:tab w:val="left" w:pos="-1080"/>
          <w:tab w:val="left" w:pos="-720"/>
          <w:tab w:val="left" w:pos="360"/>
          <w:tab w:val="left" w:pos="2520"/>
          <w:tab w:val="left" w:pos="2880"/>
          <w:tab w:val="left" w:pos="4680"/>
          <w:tab w:val="left" w:pos="6660"/>
          <w:tab w:val="left" w:pos="7920"/>
        </w:tabs>
        <w:rPr>
          <w:sz w:val="22"/>
        </w:rPr>
      </w:pPr>
      <w:r>
        <w:rPr>
          <w:b/>
          <w:sz w:val="22"/>
        </w:rPr>
        <w:t>NOTE:</w:t>
      </w:r>
      <w:r>
        <w:rPr>
          <w:sz w:val="22"/>
        </w:rPr>
        <w:t xml:space="preserve"> </w:t>
      </w:r>
      <w:r w:rsidR="003D0E55">
        <w:rPr>
          <w:sz w:val="22"/>
        </w:rPr>
        <w:t>Certain types of research activities require oversight</w:t>
      </w:r>
      <w:r w:rsidR="00A96330">
        <w:rPr>
          <w:sz w:val="22"/>
        </w:rPr>
        <w:t xml:space="preserve"> that</w:t>
      </w:r>
      <w:r w:rsidR="003D0E55">
        <w:rPr>
          <w:sz w:val="22"/>
        </w:rPr>
        <w:t xml:space="preserve"> </w:t>
      </w:r>
      <w:r w:rsidR="00BA745E">
        <w:rPr>
          <w:sz w:val="22"/>
        </w:rPr>
        <w:t>is not available at</w:t>
      </w:r>
      <w:r w:rsidR="003D0E55">
        <w:rPr>
          <w:sz w:val="22"/>
        </w:rPr>
        <w:t xml:space="preserve"> KU Endowment.  Expenditures for these activities must be paid by KUCR or the KUMC-R</w:t>
      </w:r>
      <w:r w:rsidR="00A96330">
        <w:rPr>
          <w:sz w:val="22"/>
        </w:rPr>
        <w:t xml:space="preserve">esearch </w:t>
      </w:r>
      <w:r w:rsidR="003D0E55">
        <w:rPr>
          <w:sz w:val="22"/>
        </w:rPr>
        <w:t>I</w:t>
      </w:r>
      <w:r w:rsidR="00A96330">
        <w:rPr>
          <w:sz w:val="22"/>
        </w:rPr>
        <w:t>nstitute</w:t>
      </w:r>
      <w:r w:rsidR="003D0E55">
        <w:rPr>
          <w:sz w:val="22"/>
        </w:rPr>
        <w:t xml:space="preserve">.  See section 5.1 of the </w:t>
      </w:r>
      <w:hyperlink r:id="rId7" w:history="1">
        <w:r w:rsidR="00864C7A" w:rsidRPr="007C62E9">
          <w:rPr>
            <w:rStyle w:val="Hyperlink"/>
            <w:i/>
            <w:iCs/>
            <w:sz w:val="22"/>
            <w:szCs w:val="22"/>
          </w:rPr>
          <w:t>KU Endowment Fund Use Handbook</w:t>
        </w:r>
      </w:hyperlink>
      <w:r w:rsidR="003D0E55">
        <w:rPr>
          <w:sz w:val="22"/>
        </w:rPr>
        <w:t xml:space="preserve"> for details on handling</w:t>
      </w:r>
      <w:r w:rsidR="00BA745E">
        <w:rPr>
          <w:sz w:val="22"/>
        </w:rPr>
        <w:t xml:space="preserve"> these</w:t>
      </w:r>
      <w:r w:rsidR="003D0E55">
        <w:rPr>
          <w:sz w:val="22"/>
        </w:rPr>
        <w:t xml:space="preserve"> payments</w:t>
      </w:r>
      <w:r w:rsidR="00BA745E">
        <w:rPr>
          <w:sz w:val="22"/>
        </w:rPr>
        <w:t>,</w:t>
      </w:r>
      <w:r w:rsidR="003D0E55">
        <w:rPr>
          <w:sz w:val="22"/>
        </w:rPr>
        <w:t xml:space="preserve"> for the following research activities:</w:t>
      </w:r>
      <w:r>
        <w:rPr>
          <w:sz w:val="22"/>
        </w:rPr>
        <w:t xml:space="preserve">  </w:t>
      </w:r>
      <w:hyperlink r:id="rId8" w:history="1">
        <w:r w:rsidR="00864C7A" w:rsidRPr="001F545C">
          <w:rPr>
            <w:rStyle w:val="Hyperlink"/>
            <w:sz w:val="20"/>
          </w:rPr>
          <w:t>human subjects</w:t>
        </w:r>
      </w:hyperlink>
      <w:r w:rsidR="00053567">
        <w:rPr>
          <w:sz w:val="22"/>
        </w:rPr>
        <w:t xml:space="preserve">; </w:t>
      </w:r>
      <w:hyperlink r:id="rId9" w:history="1">
        <w:r w:rsidR="00864C7A" w:rsidRPr="001F545C">
          <w:rPr>
            <w:rStyle w:val="Hyperlink"/>
            <w:sz w:val="20"/>
          </w:rPr>
          <w:t>vertebrate animals</w:t>
        </w:r>
      </w:hyperlink>
      <w:r w:rsidR="00053567">
        <w:rPr>
          <w:sz w:val="22"/>
        </w:rPr>
        <w:t xml:space="preserve">; </w:t>
      </w:r>
      <w:hyperlink r:id="rId10" w:history="1">
        <w:r w:rsidR="00864C7A" w:rsidRPr="001F545C">
          <w:rPr>
            <w:rStyle w:val="Hyperlink"/>
            <w:sz w:val="20"/>
          </w:rPr>
          <w:t>environmental, health or safety risks</w:t>
        </w:r>
      </w:hyperlink>
      <w:r w:rsidR="00053567">
        <w:rPr>
          <w:sz w:val="22"/>
        </w:rPr>
        <w:t xml:space="preserve">; </w:t>
      </w:r>
      <w:hyperlink r:id="rId11" w:history="1">
        <w:r w:rsidR="00864C7A" w:rsidRPr="001F545C">
          <w:rPr>
            <w:rStyle w:val="Hyperlink"/>
            <w:sz w:val="20"/>
          </w:rPr>
          <w:t>conflicts of interest</w:t>
        </w:r>
      </w:hyperlink>
      <w:r w:rsidR="00053567">
        <w:rPr>
          <w:sz w:val="22"/>
        </w:rPr>
        <w:t xml:space="preserve">; </w:t>
      </w:r>
      <w:hyperlink r:id="rId12" w:history="1">
        <w:r w:rsidR="00864C7A">
          <w:rPr>
            <w:rStyle w:val="Hyperlink"/>
            <w:sz w:val="20"/>
          </w:rPr>
          <w:t>export controls</w:t>
        </w:r>
      </w:hyperlink>
      <w:r w:rsidR="00053567">
        <w:rPr>
          <w:sz w:val="22"/>
        </w:rPr>
        <w:t>; or intellectual property.</w:t>
      </w:r>
      <w:r w:rsidR="00D073F8">
        <w:rPr>
          <w:sz w:val="22"/>
        </w:rPr>
        <w:t xml:space="preserve">  </w:t>
      </w:r>
      <w:r w:rsidR="00053567" w:rsidRPr="00A96330">
        <w:rPr>
          <w:b/>
          <w:sz w:val="22"/>
        </w:rPr>
        <w:t>If this account will be used predominantly to support these activities, it may be most efficient to transfer some of the acc</w:t>
      </w:r>
      <w:r w:rsidR="00EE23BE">
        <w:rPr>
          <w:b/>
          <w:sz w:val="22"/>
        </w:rPr>
        <w:t>ount assets to KUCR or the KUMC-</w:t>
      </w:r>
      <w:r w:rsidR="00053567" w:rsidRPr="00A96330">
        <w:rPr>
          <w:b/>
          <w:sz w:val="22"/>
        </w:rPr>
        <w:t>RI for administration.</w:t>
      </w:r>
    </w:p>
    <w:p w14:paraId="4CDF1C27" w14:textId="77777777" w:rsidR="00D073F8" w:rsidRPr="00A44CC9" w:rsidRDefault="00D073F8" w:rsidP="00F12930">
      <w:pPr>
        <w:pStyle w:val="BodyTextIndent2"/>
        <w:spacing w:line="240" w:lineRule="auto"/>
        <w:ind w:left="0"/>
        <w:rPr>
          <w:sz w:val="16"/>
          <w:szCs w:val="16"/>
        </w:rPr>
      </w:pPr>
    </w:p>
    <w:p w14:paraId="2647F503" w14:textId="77777777" w:rsidR="00D073F8" w:rsidRDefault="00806652" w:rsidP="00F12930">
      <w:pPr>
        <w:pStyle w:val="BodyTextIndent2"/>
        <w:spacing w:line="240" w:lineRule="auto"/>
        <w:ind w:left="0"/>
      </w:pPr>
      <w:r>
        <w:t>The account will be established only with the understanding that all University compliance documents and required reviews are complete before any fund expenditures are requested</w:t>
      </w:r>
      <w:r w:rsidR="00D073F8">
        <w:t>.</w:t>
      </w:r>
    </w:p>
    <w:p w14:paraId="318F3CB2" w14:textId="77777777" w:rsidR="00806652" w:rsidRPr="00A44CC9" w:rsidRDefault="00806652" w:rsidP="00F12930">
      <w:pPr>
        <w:pStyle w:val="BodyTextIndent2"/>
        <w:tabs>
          <w:tab w:val="left" w:pos="10620"/>
          <w:tab w:val="left" w:pos="10800"/>
        </w:tabs>
        <w:spacing w:line="240" w:lineRule="auto"/>
        <w:ind w:left="0"/>
        <w:rPr>
          <w:sz w:val="16"/>
          <w:szCs w:val="16"/>
        </w:rPr>
      </w:pPr>
    </w:p>
    <w:p w14:paraId="5F1852E0" w14:textId="77777777" w:rsidR="00806652" w:rsidRPr="00BE0A40" w:rsidRDefault="00806652" w:rsidP="00F12930">
      <w:pPr>
        <w:tabs>
          <w:tab w:val="left" w:pos="-1080"/>
          <w:tab w:val="left" w:pos="-720"/>
          <w:tab w:val="left" w:pos="10620"/>
          <w:tab w:val="left" w:pos="10800"/>
        </w:tabs>
        <w:spacing w:line="360" w:lineRule="auto"/>
        <w:rPr>
          <w:bCs/>
          <w:sz w:val="22"/>
          <w:szCs w:val="22"/>
        </w:rPr>
      </w:pPr>
      <w:r w:rsidRPr="00BE0A40">
        <w:rPr>
          <w:bCs/>
          <w:sz w:val="22"/>
          <w:szCs w:val="22"/>
        </w:rPr>
        <w:t>Fund Account Representative signature:</w:t>
      </w:r>
      <w:r w:rsidR="007C62E9" w:rsidRPr="00BE0A40">
        <w:rPr>
          <w:bCs/>
          <w:sz w:val="22"/>
          <w:szCs w:val="22"/>
        </w:rPr>
        <w:t xml:space="preserve"> </w:t>
      </w:r>
      <w:r w:rsidRPr="00BE0A40">
        <w:rPr>
          <w:bCs/>
          <w:sz w:val="22"/>
          <w:szCs w:val="22"/>
          <w:u w:val="single"/>
        </w:rPr>
        <w:tab/>
      </w:r>
    </w:p>
    <w:p w14:paraId="43304FE3" w14:textId="77777777" w:rsidR="00806652" w:rsidRPr="00BE0A40" w:rsidRDefault="00DF46A9" w:rsidP="00F12930">
      <w:pPr>
        <w:tabs>
          <w:tab w:val="left" w:pos="-1080"/>
          <w:tab w:val="left" w:pos="-720"/>
          <w:tab w:val="left" w:pos="360"/>
          <w:tab w:val="left" w:pos="2520"/>
          <w:tab w:val="left" w:pos="2880"/>
          <w:tab w:val="left" w:pos="4680"/>
          <w:tab w:val="left" w:pos="6660"/>
          <w:tab w:val="left" w:pos="7920"/>
          <w:tab w:val="left" w:pos="10620"/>
          <w:tab w:val="left" w:pos="10800"/>
        </w:tabs>
        <w:spacing w:line="360" w:lineRule="auto"/>
        <w:rPr>
          <w:sz w:val="22"/>
          <w:szCs w:val="22"/>
        </w:rPr>
      </w:pPr>
      <w:r>
        <w:rPr>
          <w:noProof/>
          <w:snapToGrid/>
          <w:sz w:val="22"/>
          <w:szCs w:val="22"/>
        </w:rPr>
        <w:pict w14:anchorId="269909C6">
          <v:line id="_x0000_s1026" style="position:absolute;z-index:251657728" from="21.6pt,7.7pt" to="518.4pt,11.05pt" o:allowincell="f">
            <v:stroke dashstyle="dash"/>
          </v:line>
        </w:pict>
      </w:r>
    </w:p>
    <w:p w14:paraId="2F75A29D" w14:textId="77777777" w:rsidR="00806652" w:rsidRPr="00BE0A40" w:rsidRDefault="00806652" w:rsidP="00F12930">
      <w:pPr>
        <w:tabs>
          <w:tab w:val="left" w:pos="-1080"/>
          <w:tab w:val="left" w:pos="-720"/>
          <w:tab w:val="left" w:pos="360"/>
          <w:tab w:val="left" w:pos="2520"/>
          <w:tab w:val="left" w:pos="2880"/>
          <w:tab w:val="left" w:pos="4680"/>
          <w:tab w:val="left" w:pos="6660"/>
          <w:tab w:val="left" w:pos="7920"/>
          <w:tab w:val="left" w:pos="10620"/>
          <w:tab w:val="left" w:pos="10800"/>
        </w:tabs>
        <w:rPr>
          <w:sz w:val="22"/>
          <w:szCs w:val="22"/>
        </w:rPr>
      </w:pPr>
      <w:r w:rsidRPr="00BE0A40">
        <w:rPr>
          <w:sz w:val="22"/>
          <w:szCs w:val="22"/>
        </w:rPr>
        <w:t>(For office use only)</w:t>
      </w:r>
    </w:p>
    <w:p w14:paraId="4EEC3122" w14:textId="42DD6B40" w:rsidR="00806652" w:rsidRDefault="00806652" w:rsidP="00BA3738">
      <w:pPr>
        <w:tabs>
          <w:tab w:val="left" w:pos="-1080"/>
          <w:tab w:val="left" w:pos="-720"/>
          <w:tab w:val="left" w:pos="3600"/>
          <w:tab w:val="left" w:pos="7740"/>
          <w:tab w:val="left" w:pos="10620"/>
          <w:tab w:val="left" w:pos="10800"/>
        </w:tabs>
        <w:rPr>
          <w:sz w:val="22"/>
          <w:szCs w:val="22"/>
          <w:u w:val="single"/>
        </w:rPr>
      </w:pPr>
      <w:r w:rsidRPr="00A44CC9">
        <w:rPr>
          <w:sz w:val="16"/>
          <w:szCs w:val="16"/>
        </w:rPr>
        <w:tab/>
      </w:r>
      <w:r w:rsidR="007C62E9" w:rsidRPr="00BE0A40">
        <w:rPr>
          <w:sz w:val="22"/>
          <w:szCs w:val="22"/>
        </w:rPr>
        <w:t>Account</w:t>
      </w:r>
      <w:r w:rsidRPr="00BE0A40">
        <w:rPr>
          <w:sz w:val="22"/>
          <w:szCs w:val="22"/>
        </w:rPr>
        <w:t xml:space="preserve"> Number: </w:t>
      </w:r>
      <w:r w:rsidRPr="00BE0A40">
        <w:rPr>
          <w:b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BE0A40">
        <w:rPr>
          <w:b/>
          <w:sz w:val="22"/>
          <w:szCs w:val="22"/>
          <w:u w:val="single"/>
        </w:rPr>
        <w:instrText xml:space="preserve"> FORMTEXT </w:instrText>
      </w:r>
      <w:r w:rsidRPr="00BE0A40">
        <w:rPr>
          <w:b/>
          <w:sz w:val="22"/>
          <w:szCs w:val="22"/>
          <w:u w:val="single"/>
        </w:rPr>
      </w:r>
      <w:r w:rsidRPr="00BE0A40">
        <w:rPr>
          <w:b/>
          <w:sz w:val="22"/>
          <w:szCs w:val="22"/>
          <w:u w:val="single"/>
        </w:rPr>
        <w:fldChar w:fldCharType="separate"/>
      </w:r>
      <w:r w:rsidR="006B50DF" w:rsidRPr="00BE0A40">
        <w:rPr>
          <w:b/>
          <w:noProof/>
          <w:sz w:val="22"/>
          <w:szCs w:val="22"/>
          <w:u w:val="single"/>
        </w:rPr>
        <w:t> </w:t>
      </w:r>
      <w:r w:rsidR="006B50DF" w:rsidRPr="00BE0A40">
        <w:rPr>
          <w:b/>
          <w:noProof/>
          <w:sz w:val="22"/>
          <w:szCs w:val="22"/>
          <w:u w:val="single"/>
        </w:rPr>
        <w:t> </w:t>
      </w:r>
      <w:r w:rsidR="006B50DF" w:rsidRPr="00BE0A40">
        <w:rPr>
          <w:b/>
          <w:noProof/>
          <w:sz w:val="22"/>
          <w:szCs w:val="22"/>
          <w:u w:val="single"/>
        </w:rPr>
        <w:t> </w:t>
      </w:r>
      <w:r w:rsidR="006B50DF" w:rsidRPr="00BE0A40">
        <w:rPr>
          <w:b/>
          <w:noProof/>
          <w:sz w:val="22"/>
          <w:szCs w:val="22"/>
          <w:u w:val="single"/>
        </w:rPr>
        <w:t> </w:t>
      </w:r>
      <w:r w:rsidR="006B50DF" w:rsidRPr="00BE0A40">
        <w:rPr>
          <w:b/>
          <w:noProof/>
          <w:sz w:val="22"/>
          <w:szCs w:val="22"/>
          <w:u w:val="single"/>
        </w:rPr>
        <w:t> </w:t>
      </w:r>
      <w:r w:rsidRPr="00BE0A40">
        <w:rPr>
          <w:b/>
          <w:sz w:val="22"/>
          <w:szCs w:val="22"/>
          <w:u w:val="single"/>
        </w:rPr>
        <w:fldChar w:fldCharType="end"/>
      </w:r>
      <w:bookmarkEnd w:id="13"/>
      <w:r w:rsidRPr="00BE0A40">
        <w:rPr>
          <w:sz w:val="22"/>
          <w:szCs w:val="22"/>
          <w:u w:val="single"/>
        </w:rPr>
        <w:tab/>
      </w:r>
    </w:p>
    <w:p w14:paraId="43683D82" w14:textId="77777777" w:rsidR="00A44CC9" w:rsidRPr="00A44CC9" w:rsidRDefault="00A44CC9" w:rsidP="00BA3738">
      <w:pPr>
        <w:tabs>
          <w:tab w:val="left" w:pos="-1080"/>
          <w:tab w:val="left" w:pos="-720"/>
          <w:tab w:val="left" w:pos="3600"/>
          <w:tab w:val="left" w:pos="7740"/>
          <w:tab w:val="left" w:pos="10620"/>
          <w:tab w:val="left" w:pos="10800"/>
        </w:tabs>
        <w:rPr>
          <w:sz w:val="16"/>
          <w:szCs w:val="16"/>
          <w:u w:val="single"/>
        </w:rPr>
      </w:pPr>
    </w:p>
    <w:p w14:paraId="022460F7" w14:textId="30AF49B2" w:rsidR="00F12930" w:rsidRDefault="00F12930" w:rsidP="00F12930">
      <w:pPr>
        <w:tabs>
          <w:tab w:val="left" w:pos="-1080"/>
          <w:tab w:val="left" w:pos="-720"/>
          <w:tab w:val="left" w:pos="-360"/>
          <w:tab w:val="left" w:pos="-180"/>
          <w:tab w:val="left" w:pos="180"/>
          <w:tab w:val="left" w:pos="450"/>
          <w:tab w:val="left" w:pos="1440"/>
          <w:tab w:val="left" w:pos="2160"/>
          <w:tab w:val="left" w:pos="28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E0A40">
        <w:rPr>
          <w:b/>
          <w:sz w:val="22"/>
          <w:szCs w:val="22"/>
        </w:rPr>
        <w:t xml:space="preserve">Expendable:  </w:t>
      </w:r>
      <w:r w:rsidRPr="00BE0A40">
        <w:rPr>
          <w:sz w:val="22"/>
          <w:szCs w:val="22"/>
        </w:rPr>
        <w:t>A minimum of $5,000 is required to open a fund account that is wholly expendable for a specific KU purpose.</w:t>
      </w:r>
    </w:p>
    <w:p w14:paraId="4FAAF8EC" w14:textId="77777777" w:rsidR="00A44CC9" w:rsidRPr="00A44CC9" w:rsidRDefault="00A44CC9" w:rsidP="00F12930">
      <w:pPr>
        <w:tabs>
          <w:tab w:val="left" w:pos="-1080"/>
          <w:tab w:val="left" w:pos="-720"/>
          <w:tab w:val="left" w:pos="-360"/>
          <w:tab w:val="left" w:pos="-180"/>
          <w:tab w:val="left" w:pos="180"/>
          <w:tab w:val="left" w:pos="450"/>
          <w:tab w:val="left" w:pos="1440"/>
          <w:tab w:val="left" w:pos="2160"/>
          <w:tab w:val="left" w:pos="28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0933219C" w14:textId="6D1C459B" w:rsidR="00F12930" w:rsidRDefault="00F12930" w:rsidP="00F12930">
      <w:pPr>
        <w:tabs>
          <w:tab w:val="left" w:pos="-1080"/>
          <w:tab w:val="left" w:pos="-720"/>
          <w:tab w:val="left" w:pos="-30"/>
          <w:tab w:val="left" w:pos="180"/>
          <w:tab w:val="left" w:pos="450"/>
          <w:tab w:val="left" w:pos="1440"/>
          <w:tab w:val="left" w:pos="2160"/>
          <w:tab w:val="left" w:pos="28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E0A40">
        <w:rPr>
          <w:b/>
          <w:sz w:val="22"/>
          <w:szCs w:val="22"/>
        </w:rPr>
        <w:t>Expendable allocated:</w:t>
      </w:r>
      <w:r w:rsidRPr="00BE0A40">
        <w:rPr>
          <w:sz w:val="22"/>
          <w:szCs w:val="22"/>
        </w:rPr>
        <w:t xml:space="preserve">  the </w:t>
      </w:r>
      <w:r w:rsidRPr="00386E3B">
        <w:rPr>
          <w:iCs/>
          <w:sz w:val="22"/>
          <w:szCs w:val="22"/>
        </w:rPr>
        <w:t>department</w:t>
      </w:r>
      <w:r w:rsidRPr="00BE0A40">
        <w:rPr>
          <w:sz w:val="22"/>
          <w:szCs w:val="22"/>
        </w:rPr>
        <w:t xml:space="preserve"> has imposed a restriction whereby only the income generated </w:t>
      </w:r>
      <w:r w:rsidR="00386E3B">
        <w:rPr>
          <w:sz w:val="22"/>
          <w:szCs w:val="22"/>
        </w:rPr>
        <w:t xml:space="preserve">from the account’s investments </w:t>
      </w:r>
      <w:r w:rsidRPr="00BE0A40">
        <w:rPr>
          <w:sz w:val="22"/>
          <w:szCs w:val="22"/>
        </w:rPr>
        <w:t xml:space="preserve">may be spent for </w:t>
      </w:r>
      <w:r w:rsidR="00386E3B">
        <w:rPr>
          <w:sz w:val="22"/>
          <w:szCs w:val="22"/>
        </w:rPr>
        <w:t xml:space="preserve">the </w:t>
      </w:r>
      <w:r w:rsidRPr="00BE0A40">
        <w:rPr>
          <w:sz w:val="22"/>
          <w:szCs w:val="22"/>
        </w:rPr>
        <w:t>designated p</w:t>
      </w:r>
      <w:r w:rsidR="00386E3B">
        <w:rPr>
          <w:sz w:val="22"/>
          <w:szCs w:val="22"/>
        </w:rPr>
        <w:t>urpose</w:t>
      </w:r>
      <w:proofErr w:type="gramStart"/>
      <w:r w:rsidRPr="00BE0A40">
        <w:rPr>
          <w:sz w:val="22"/>
          <w:szCs w:val="22"/>
        </w:rPr>
        <w:t xml:space="preserve">.  </w:t>
      </w:r>
      <w:proofErr w:type="gramEnd"/>
      <w:r w:rsidRPr="00BE0A40">
        <w:rPr>
          <w:sz w:val="22"/>
          <w:szCs w:val="22"/>
        </w:rPr>
        <w:t xml:space="preserve">The </w:t>
      </w:r>
      <w:r w:rsidR="00386E3B">
        <w:rPr>
          <w:sz w:val="22"/>
          <w:szCs w:val="22"/>
        </w:rPr>
        <w:t>account</w:t>
      </w:r>
      <w:r w:rsidRPr="00BE0A40">
        <w:rPr>
          <w:sz w:val="22"/>
          <w:szCs w:val="22"/>
        </w:rPr>
        <w:t xml:space="preserve"> is </w:t>
      </w:r>
      <w:r w:rsidR="00386E3B">
        <w:rPr>
          <w:sz w:val="22"/>
          <w:szCs w:val="22"/>
        </w:rPr>
        <w:t xml:space="preserve">invested and </w:t>
      </w:r>
      <w:r w:rsidRPr="00BE0A40">
        <w:rPr>
          <w:sz w:val="22"/>
          <w:szCs w:val="22"/>
        </w:rPr>
        <w:t>managed the same as a donor</w:t>
      </w:r>
      <w:r w:rsidR="00386E3B">
        <w:rPr>
          <w:sz w:val="22"/>
          <w:szCs w:val="22"/>
        </w:rPr>
        <w:t>-</w:t>
      </w:r>
      <w:r w:rsidRPr="00BE0A40">
        <w:rPr>
          <w:sz w:val="22"/>
          <w:szCs w:val="22"/>
        </w:rPr>
        <w:t>endowed fund</w:t>
      </w:r>
      <w:r w:rsidR="00386E3B">
        <w:rPr>
          <w:sz w:val="22"/>
          <w:szCs w:val="22"/>
        </w:rPr>
        <w:t xml:space="preserve">, per </w:t>
      </w:r>
      <w:hyperlink r:id="rId13" w:history="1">
        <w:r w:rsidR="00386E3B" w:rsidRPr="00386E3B">
          <w:rPr>
            <w:rStyle w:val="Hyperlink"/>
            <w:sz w:val="22"/>
            <w:szCs w:val="22"/>
          </w:rPr>
          <w:t>KU Endowment’s investment policies</w:t>
        </w:r>
      </w:hyperlink>
      <w:r w:rsidR="00386E3B">
        <w:rPr>
          <w:sz w:val="22"/>
          <w:szCs w:val="22"/>
        </w:rPr>
        <w:t>.</w:t>
      </w:r>
      <w:r w:rsidRPr="00BE0A40">
        <w:rPr>
          <w:sz w:val="22"/>
          <w:szCs w:val="22"/>
        </w:rPr>
        <w:t xml:space="preserve">  Subsequent contributions or other deposit</w:t>
      </w:r>
      <w:r w:rsidR="006968DF">
        <w:rPr>
          <w:sz w:val="22"/>
          <w:szCs w:val="22"/>
        </w:rPr>
        <w:t>s</w:t>
      </w:r>
      <w:r w:rsidRPr="00BE0A40">
        <w:rPr>
          <w:sz w:val="22"/>
          <w:szCs w:val="22"/>
        </w:rPr>
        <w:t xml:space="preserve"> received </w:t>
      </w:r>
      <w:r w:rsidR="00386E3B">
        <w:rPr>
          <w:sz w:val="22"/>
          <w:szCs w:val="22"/>
        </w:rPr>
        <w:t xml:space="preserve">will </w:t>
      </w:r>
      <w:r w:rsidRPr="00BE0A40">
        <w:rPr>
          <w:sz w:val="22"/>
          <w:szCs w:val="22"/>
        </w:rPr>
        <w:t>add to the account’s invested balance</w:t>
      </w:r>
      <w:proofErr w:type="gramStart"/>
      <w:r w:rsidRPr="00BE0A40">
        <w:rPr>
          <w:sz w:val="22"/>
          <w:szCs w:val="22"/>
        </w:rPr>
        <w:t xml:space="preserve">.  </w:t>
      </w:r>
      <w:proofErr w:type="gramEnd"/>
      <w:r w:rsidRPr="00BE0A40">
        <w:rPr>
          <w:sz w:val="22"/>
          <w:szCs w:val="22"/>
        </w:rPr>
        <w:t>If new contributions are not to be invested, please note at the bottom of the form.</w:t>
      </w:r>
    </w:p>
    <w:p w14:paraId="70A73D46" w14:textId="77777777" w:rsidR="00A44CC9" w:rsidRPr="00A44CC9" w:rsidRDefault="00A44CC9" w:rsidP="00F12930">
      <w:pPr>
        <w:tabs>
          <w:tab w:val="left" w:pos="-1080"/>
          <w:tab w:val="left" w:pos="-720"/>
          <w:tab w:val="left" w:pos="-30"/>
          <w:tab w:val="left" w:pos="180"/>
          <w:tab w:val="left" w:pos="450"/>
          <w:tab w:val="left" w:pos="1440"/>
          <w:tab w:val="left" w:pos="2160"/>
          <w:tab w:val="left" w:pos="28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0F2A83DF" w14:textId="68A5FCBA" w:rsidR="00386E3B" w:rsidRPr="00BE0A40" w:rsidRDefault="00386E3B" w:rsidP="00F12930">
      <w:pPr>
        <w:tabs>
          <w:tab w:val="left" w:pos="-1080"/>
          <w:tab w:val="left" w:pos="-720"/>
          <w:tab w:val="left" w:pos="-30"/>
          <w:tab w:val="left" w:pos="180"/>
          <w:tab w:val="left" w:pos="450"/>
          <w:tab w:val="left" w:pos="1440"/>
          <w:tab w:val="left" w:pos="2160"/>
          <w:tab w:val="left" w:pos="28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6968DF">
        <w:rPr>
          <w:b/>
          <w:bCs/>
          <w:sz w:val="22"/>
          <w:szCs w:val="22"/>
        </w:rPr>
        <w:t>Note:  Endowed</w:t>
      </w:r>
      <w:r>
        <w:rPr>
          <w:sz w:val="22"/>
          <w:szCs w:val="22"/>
        </w:rPr>
        <w:t xml:space="preserve"> accounts can only be established by a third</w:t>
      </w:r>
      <w:r w:rsidR="00A44CC9">
        <w:rPr>
          <w:sz w:val="22"/>
          <w:szCs w:val="22"/>
        </w:rPr>
        <w:t>-</w:t>
      </w:r>
      <w:r>
        <w:rPr>
          <w:sz w:val="22"/>
          <w:szCs w:val="22"/>
        </w:rPr>
        <w:t>party donor.</w:t>
      </w:r>
    </w:p>
    <w:p w14:paraId="099D138D" w14:textId="77777777" w:rsidR="00F12930" w:rsidRPr="00A44CC9" w:rsidRDefault="00F12930" w:rsidP="00F12930">
      <w:pPr>
        <w:tabs>
          <w:tab w:val="left" w:pos="-1080"/>
          <w:tab w:val="left" w:pos="-720"/>
          <w:tab w:val="left" w:pos="-30"/>
          <w:tab w:val="left" w:pos="180"/>
          <w:tab w:val="left" w:pos="450"/>
          <w:tab w:val="left" w:pos="1440"/>
          <w:tab w:val="left" w:pos="2160"/>
          <w:tab w:val="left" w:pos="28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6D20C15D" w14:textId="1DA9E97D" w:rsidR="00806652" w:rsidRDefault="00F12930" w:rsidP="00A44CC9">
      <w:pPr>
        <w:tabs>
          <w:tab w:val="left" w:pos="-1080"/>
          <w:tab w:val="left" w:pos="-720"/>
          <w:tab w:val="left" w:pos="-30"/>
          <w:tab w:val="left" w:pos="180"/>
          <w:tab w:val="left" w:pos="450"/>
          <w:tab w:val="left" w:pos="1440"/>
          <w:tab w:val="left" w:pos="2160"/>
          <w:tab w:val="left" w:pos="28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BE0A40">
        <w:rPr>
          <w:sz w:val="22"/>
          <w:szCs w:val="22"/>
        </w:rPr>
        <w:t xml:space="preserve">The KU Endowment brochure </w:t>
      </w:r>
      <w:hyperlink r:id="rId14" w:history="1">
        <w:r w:rsidRPr="00BE0A40">
          <w:rPr>
            <w:rStyle w:val="Hyperlink"/>
            <w:i/>
            <w:sz w:val="22"/>
            <w:szCs w:val="22"/>
          </w:rPr>
          <w:t>Fund Administration &amp; Investment Practices</w:t>
        </w:r>
      </w:hyperlink>
      <w:r w:rsidRPr="00BE0A40">
        <w:rPr>
          <w:i/>
          <w:sz w:val="22"/>
          <w:szCs w:val="22"/>
        </w:rPr>
        <w:t xml:space="preserve"> </w:t>
      </w:r>
      <w:r w:rsidRPr="00BE0A40">
        <w:rPr>
          <w:sz w:val="22"/>
          <w:szCs w:val="22"/>
        </w:rPr>
        <w:t xml:space="preserve">provides a more complete description of the </w:t>
      </w:r>
      <w:r w:rsidRPr="00BE0A40">
        <w:rPr>
          <w:sz w:val="22"/>
          <w:szCs w:val="22"/>
        </w:rPr>
        <w:lastRenderedPageBreak/>
        <w:t>operation and investment for the above fund types</w:t>
      </w:r>
      <w:r w:rsidR="008B32FF">
        <w:rPr>
          <w:sz w:val="22"/>
          <w:szCs w:val="22"/>
        </w:rPr>
        <w:t>.</w:t>
      </w:r>
      <w:r w:rsidR="006968DF">
        <w:rPr>
          <w:sz w:val="22"/>
          <w:szCs w:val="22"/>
        </w:rPr>
        <w:t xml:space="preserve">  Please contact the KU Endowment Account Services Department at (785)832-7302 with any question</w:t>
      </w:r>
      <w:r w:rsidR="00A44CC9">
        <w:rPr>
          <w:sz w:val="22"/>
          <w:szCs w:val="22"/>
        </w:rPr>
        <w:t>.</w:t>
      </w:r>
    </w:p>
    <w:sectPr w:rsidR="00806652" w:rsidSect="00A44CC9">
      <w:footerReference w:type="even" r:id="rId15"/>
      <w:footerReference w:type="default" r:id="rId16"/>
      <w:endnotePr>
        <w:numFmt w:val="decimal"/>
      </w:endnotePr>
      <w:pgSz w:w="12240" w:h="15840" w:code="1"/>
      <w:pgMar w:top="1080" w:right="720" w:bottom="360" w:left="720" w:header="144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E6CAF" w14:textId="77777777" w:rsidR="007360BA" w:rsidRDefault="007360BA">
      <w:r>
        <w:separator/>
      </w:r>
    </w:p>
  </w:endnote>
  <w:endnote w:type="continuationSeparator" w:id="0">
    <w:p w14:paraId="3161F008" w14:textId="77777777" w:rsidR="007360BA" w:rsidRDefault="0073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DFE6F" w14:textId="77777777" w:rsidR="006A78FC" w:rsidRDefault="006A78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316C2B1" w14:textId="77777777" w:rsidR="006A78FC" w:rsidRDefault="006A7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EE716" w14:textId="2AE78ADE" w:rsidR="006A78FC" w:rsidRPr="00EE23BE" w:rsidRDefault="00A44CC9" w:rsidP="00EF7E50">
    <w:pPr>
      <w:tabs>
        <w:tab w:val="left" w:pos="4590"/>
        <w:tab w:val="center" w:pos="5040"/>
        <w:tab w:val="right" w:pos="9900"/>
      </w:tabs>
      <w:jc w:val="right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4</w:t>
    </w:r>
    <w:r w:rsidR="006A78FC" w:rsidRPr="00EE23BE">
      <w:rPr>
        <w:rFonts w:ascii="Arial Narrow" w:hAnsi="Arial Narrow"/>
        <w:sz w:val="16"/>
      </w:rPr>
      <w:t>/20</w:t>
    </w:r>
    <w:r>
      <w:rPr>
        <w:rFonts w:ascii="Arial Narrow" w:hAnsi="Arial Narrow"/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8D4F6" w14:textId="77777777" w:rsidR="007360BA" w:rsidRDefault="007360BA">
      <w:r>
        <w:separator/>
      </w:r>
    </w:p>
  </w:footnote>
  <w:footnote w:type="continuationSeparator" w:id="0">
    <w:p w14:paraId="13C62D1A" w14:textId="77777777" w:rsidR="007360BA" w:rsidRDefault="00736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521"/>
    <w:rsid w:val="0003050B"/>
    <w:rsid w:val="00053567"/>
    <w:rsid w:val="001651B9"/>
    <w:rsid w:val="002975BB"/>
    <w:rsid w:val="0032480E"/>
    <w:rsid w:val="0038111D"/>
    <w:rsid w:val="00386E3B"/>
    <w:rsid w:val="003D0E55"/>
    <w:rsid w:val="003E721D"/>
    <w:rsid w:val="004A0F4D"/>
    <w:rsid w:val="004A3C8E"/>
    <w:rsid w:val="004B38E9"/>
    <w:rsid w:val="005173B9"/>
    <w:rsid w:val="005259FB"/>
    <w:rsid w:val="00615A2C"/>
    <w:rsid w:val="006968DF"/>
    <w:rsid w:val="006A78FC"/>
    <w:rsid w:val="006B50DF"/>
    <w:rsid w:val="006E2AA6"/>
    <w:rsid w:val="00732A7B"/>
    <w:rsid w:val="007360BA"/>
    <w:rsid w:val="007C62E9"/>
    <w:rsid w:val="007F50BF"/>
    <w:rsid w:val="007F7792"/>
    <w:rsid w:val="00806652"/>
    <w:rsid w:val="00864C7A"/>
    <w:rsid w:val="008764AF"/>
    <w:rsid w:val="008B0E97"/>
    <w:rsid w:val="008B32FF"/>
    <w:rsid w:val="008E4713"/>
    <w:rsid w:val="009C397D"/>
    <w:rsid w:val="00A44CC9"/>
    <w:rsid w:val="00A64DF5"/>
    <w:rsid w:val="00A96330"/>
    <w:rsid w:val="00AF7B18"/>
    <w:rsid w:val="00B448EB"/>
    <w:rsid w:val="00BA3738"/>
    <w:rsid w:val="00BA48E3"/>
    <w:rsid w:val="00BA745E"/>
    <w:rsid w:val="00BD47A5"/>
    <w:rsid w:val="00BE0A40"/>
    <w:rsid w:val="00BE12A8"/>
    <w:rsid w:val="00C60521"/>
    <w:rsid w:val="00C72889"/>
    <w:rsid w:val="00C75F81"/>
    <w:rsid w:val="00C76D9F"/>
    <w:rsid w:val="00CB1DFF"/>
    <w:rsid w:val="00CC195F"/>
    <w:rsid w:val="00CC799D"/>
    <w:rsid w:val="00D05C89"/>
    <w:rsid w:val="00D073F8"/>
    <w:rsid w:val="00D22ED2"/>
    <w:rsid w:val="00DB501B"/>
    <w:rsid w:val="00DF46A9"/>
    <w:rsid w:val="00EE23BE"/>
    <w:rsid w:val="00EF7E50"/>
    <w:rsid w:val="00F02C6A"/>
    <w:rsid w:val="00F12930"/>
    <w:rsid w:val="00F47FFE"/>
    <w:rsid w:val="00F60E2C"/>
    <w:rsid w:val="00F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0B58DAE"/>
  <w15:chartTrackingRefBased/>
  <w15:docId w15:val="{E73C39BE-16AA-427C-A85A-CA949BD4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580"/>
      </w:tabs>
      <w:ind w:firstLine="720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-1080"/>
        <w:tab w:val="left" w:pos="-720"/>
        <w:tab w:val="left" w:pos="0"/>
        <w:tab w:val="left" w:pos="180"/>
      </w:tabs>
      <w:ind w:left="360"/>
    </w:pPr>
    <w:rPr>
      <w:i/>
      <w:sz w:val="22"/>
    </w:rPr>
  </w:style>
  <w:style w:type="paragraph" w:styleId="BodyTextIndent2">
    <w:name w:val="Body Text Indent 2"/>
    <w:basedOn w:val="Normal"/>
    <w:semiHidden/>
    <w:pPr>
      <w:tabs>
        <w:tab w:val="left" w:pos="-1080"/>
        <w:tab w:val="left" w:pos="-720"/>
        <w:tab w:val="left" w:pos="360"/>
        <w:tab w:val="left" w:pos="2520"/>
        <w:tab w:val="left" w:pos="2880"/>
        <w:tab w:val="left" w:pos="4680"/>
        <w:tab w:val="left" w:pos="6660"/>
        <w:tab w:val="left" w:pos="7920"/>
      </w:tabs>
      <w:spacing w:line="360" w:lineRule="auto"/>
      <w:ind w:left="360"/>
    </w:pPr>
    <w:rPr>
      <w:sz w:val="22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D05C8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E4713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2A8"/>
    <w:rPr>
      <w:rFonts w:ascii="Tahoma" w:hAnsi="Tahoma" w:cs="Tahoma"/>
      <w:snapToGrid w:val="0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B501B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38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endowment.org/s/1312/images/editor_documents/check_request_addendum.doc" TargetMode="External"/><Relationship Id="rId13" Type="http://schemas.openxmlformats.org/officeDocument/2006/relationships/hyperlink" Target="https://kuendowment.org/Resources/Investment-Polici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uendowment.org/faculty_staff/fund_admin_use_handbook/Login.aspx" TargetMode="External"/><Relationship Id="rId12" Type="http://schemas.openxmlformats.org/officeDocument/2006/relationships/hyperlink" Target="http://www.kuendowment.org/s/1312/images/editor_documents/check_request_addendum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uendowment.org/s/1312/images/editor_documents/check_request_addendum.doc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kuendowment.org/s/1312/images/editor_documents/check_request_addendum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uendowment.org/s/1312/images/editor_documents/check_request_addendum.doc" TargetMode="External"/><Relationship Id="rId14" Type="http://schemas.openxmlformats.org/officeDocument/2006/relationships/hyperlink" Target="http://www.kuendowment.org/s/1312/images/editor_documents/fund_admin_ebroch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3189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KUEA</Company>
  <LinksUpToDate>false</LinksUpToDate>
  <CharactersWithSpaces>3741</CharactersWithSpaces>
  <SharedDoc>false</SharedDoc>
  <HLinks>
    <vt:vector size="48" baseType="variant">
      <vt:variant>
        <vt:i4>1245301</vt:i4>
      </vt:variant>
      <vt:variant>
        <vt:i4>61</vt:i4>
      </vt:variant>
      <vt:variant>
        <vt:i4>0</vt:i4>
      </vt:variant>
      <vt:variant>
        <vt:i4>5</vt:i4>
      </vt:variant>
      <vt:variant>
        <vt:lpwstr>http://www.kuendowment.org/s/1312/images/editor_documents/fund_admin_ebrochure.pdf</vt:lpwstr>
      </vt:variant>
      <vt:variant>
        <vt:lpwstr/>
      </vt:variant>
      <vt:variant>
        <vt:i4>1245301</vt:i4>
      </vt:variant>
      <vt:variant>
        <vt:i4>58</vt:i4>
      </vt:variant>
      <vt:variant>
        <vt:i4>0</vt:i4>
      </vt:variant>
      <vt:variant>
        <vt:i4>5</vt:i4>
      </vt:variant>
      <vt:variant>
        <vt:lpwstr>http://www.kuendowment.org/s/1312/images/editor_documents/fund_admin_ebrochure.pdf</vt:lpwstr>
      </vt:variant>
      <vt:variant>
        <vt:lpwstr/>
      </vt:variant>
      <vt:variant>
        <vt:i4>7667725</vt:i4>
      </vt:variant>
      <vt:variant>
        <vt:i4>52</vt:i4>
      </vt:variant>
      <vt:variant>
        <vt:i4>0</vt:i4>
      </vt:variant>
      <vt:variant>
        <vt:i4>5</vt:i4>
      </vt:variant>
      <vt:variant>
        <vt:lpwstr>http://www.kuendowment.org/s/1312/images/editor_documents/check_request_addendum.doc</vt:lpwstr>
      </vt:variant>
      <vt:variant>
        <vt:lpwstr/>
      </vt:variant>
      <vt:variant>
        <vt:i4>7667725</vt:i4>
      </vt:variant>
      <vt:variant>
        <vt:i4>49</vt:i4>
      </vt:variant>
      <vt:variant>
        <vt:i4>0</vt:i4>
      </vt:variant>
      <vt:variant>
        <vt:i4>5</vt:i4>
      </vt:variant>
      <vt:variant>
        <vt:lpwstr>http://www.kuendowment.org/s/1312/images/editor_documents/check_request_addendum.doc</vt:lpwstr>
      </vt:variant>
      <vt:variant>
        <vt:lpwstr/>
      </vt:variant>
      <vt:variant>
        <vt:i4>7667725</vt:i4>
      </vt:variant>
      <vt:variant>
        <vt:i4>46</vt:i4>
      </vt:variant>
      <vt:variant>
        <vt:i4>0</vt:i4>
      </vt:variant>
      <vt:variant>
        <vt:i4>5</vt:i4>
      </vt:variant>
      <vt:variant>
        <vt:lpwstr>http://www.kuendowment.org/s/1312/images/editor_documents/check_request_addendum.doc</vt:lpwstr>
      </vt:variant>
      <vt:variant>
        <vt:lpwstr/>
      </vt:variant>
      <vt:variant>
        <vt:i4>7667725</vt:i4>
      </vt:variant>
      <vt:variant>
        <vt:i4>43</vt:i4>
      </vt:variant>
      <vt:variant>
        <vt:i4>0</vt:i4>
      </vt:variant>
      <vt:variant>
        <vt:i4>5</vt:i4>
      </vt:variant>
      <vt:variant>
        <vt:lpwstr>http://www.kuendowment.org/s/1312/images/editor_documents/check_request_addendum.doc</vt:lpwstr>
      </vt:variant>
      <vt:variant>
        <vt:lpwstr/>
      </vt:variant>
      <vt:variant>
        <vt:i4>7667725</vt:i4>
      </vt:variant>
      <vt:variant>
        <vt:i4>40</vt:i4>
      </vt:variant>
      <vt:variant>
        <vt:i4>0</vt:i4>
      </vt:variant>
      <vt:variant>
        <vt:i4>5</vt:i4>
      </vt:variant>
      <vt:variant>
        <vt:lpwstr>http://www.kuendowment.org/s/1312/images/editor_documents/check_request_addendum.doc</vt:lpwstr>
      </vt:variant>
      <vt:variant>
        <vt:lpwstr/>
      </vt:variant>
      <vt:variant>
        <vt:i4>1507402</vt:i4>
      </vt:variant>
      <vt:variant>
        <vt:i4>37</vt:i4>
      </vt:variant>
      <vt:variant>
        <vt:i4>0</vt:i4>
      </vt:variant>
      <vt:variant>
        <vt:i4>5</vt:i4>
      </vt:variant>
      <vt:variant>
        <vt:lpwstr>http://www.kuendowment.org/faculty_staff/fund_admin_use_handbook/Login.aspx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Kathy Douglas</dc:creator>
  <cp:keywords/>
  <dc:description/>
  <cp:lastModifiedBy>Kathy Douglas</cp:lastModifiedBy>
  <cp:revision>2</cp:revision>
  <cp:lastPrinted>2019-06-28T14:05:00Z</cp:lastPrinted>
  <dcterms:created xsi:type="dcterms:W3CDTF">2020-04-21T13:20:00Z</dcterms:created>
  <dcterms:modified xsi:type="dcterms:W3CDTF">2020-04-21T13:20:00Z</dcterms:modified>
</cp:coreProperties>
</file>